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805125">
        <w:rPr>
          <w:sz w:val="22"/>
          <w:szCs w:val="22"/>
        </w:rPr>
        <w:t>___/21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805125">
        <w:rPr>
          <w:sz w:val="22"/>
          <w:szCs w:val="22"/>
        </w:rPr>
        <w:t>2021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805125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805125">
              <w:rPr>
                <w:sz w:val="16"/>
                <w:szCs w:val="16"/>
                <w:lang w:val="ru-RU"/>
              </w:rPr>
              <w:t>70:06:0100009:687</w:t>
            </w:r>
          </w:p>
        </w:tc>
        <w:tc>
          <w:tcPr>
            <w:tcW w:w="2412" w:type="dxa"/>
            <w:vAlign w:val="center"/>
          </w:tcPr>
          <w:p w:rsidR="00361CE3" w:rsidRPr="00121CC9" w:rsidRDefault="00805125" w:rsidP="0080512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805125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Молодёжный, ул. Мира, на юго-запад от земельного участка с кадастровым номером 70:06:0100009:684</w:t>
            </w:r>
          </w:p>
        </w:tc>
        <w:tc>
          <w:tcPr>
            <w:tcW w:w="3684" w:type="dxa"/>
            <w:vAlign w:val="center"/>
          </w:tcPr>
          <w:p w:rsidR="00361CE3" w:rsidRPr="0012313D" w:rsidRDefault="0000569E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361CE3" w:rsidRPr="0012313D" w:rsidRDefault="00805125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805125">
              <w:rPr>
                <w:sz w:val="16"/>
                <w:szCs w:val="16"/>
                <w:lang w:val="ru-RU"/>
              </w:rPr>
              <w:t>745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Администрация Каргасокского района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636700, Томская область, с. Каргасок,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ул. Пушкина, 31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ИНН 7006000289, КПП 700601001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 xml:space="preserve">В Отделении Томск Банка России// УФК по 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Томской области, г. Томск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 xml:space="preserve">БИК 016902004; 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ОКТМО: Каргасокский район 69624000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Единый Казначейский счет 40102810245370000058</w:t>
      </w:r>
    </w:p>
    <w:p w:rsidR="00805125" w:rsidRPr="00805125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Казначейский счет 03100643000000016500</w:t>
      </w:r>
    </w:p>
    <w:p w:rsidR="00B033E2" w:rsidRDefault="00805125" w:rsidP="00805125">
      <w:pPr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КБК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заключён </w:t>
      </w:r>
      <w:r w:rsidR="002433C5" w:rsidRPr="008E40EE">
        <w:rPr>
          <w:b/>
          <w:sz w:val="22"/>
          <w:szCs w:val="22"/>
        </w:rPr>
        <w:t xml:space="preserve">на срок </w:t>
      </w:r>
      <w:r w:rsidR="007165EC" w:rsidRPr="008E40EE">
        <w:rPr>
          <w:b/>
          <w:sz w:val="22"/>
          <w:szCs w:val="22"/>
        </w:rPr>
        <w:t>1</w:t>
      </w:r>
      <w:r w:rsidR="00121CC9" w:rsidRPr="008E40EE">
        <w:rPr>
          <w:b/>
          <w:sz w:val="22"/>
          <w:szCs w:val="22"/>
        </w:rPr>
        <w:t xml:space="preserve"> год </w:t>
      </w:r>
      <w:r w:rsidR="007165EC" w:rsidRPr="008E40EE">
        <w:rPr>
          <w:b/>
          <w:sz w:val="22"/>
          <w:szCs w:val="22"/>
        </w:rPr>
        <w:t>6</w:t>
      </w:r>
      <w:r w:rsidR="00121CC9" w:rsidRPr="008E40EE">
        <w:rPr>
          <w:b/>
          <w:sz w:val="22"/>
          <w:szCs w:val="22"/>
        </w:rPr>
        <w:t xml:space="preserve"> месяцев</w:t>
      </w:r>
      <w:r w:rsidR="00CC7C44" w:rsidRPr="008E40EE">
        <w:rPr>
          <w:b/>
          <w:sz w:val="22"/>
          <w:szCs w:val="22"/>
        </w:rPr>
        <w:t xml:space="preserve"> </w:t>
      </w:r>
      <w:r w:rsidR="00CC7C44" w:rsidRPr="008E40EE">
        <w:rPr>
          <w:sz w:val="22"/>
          <w:szCs w:val="22"/>
        </w:rPr>
        <w:t>и считается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4.1 АРЕНДОДАТЕЛЬ имеет право: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РФ, в том числе неисполнении пункта 2.1 договора в течение 2 сроков оплаты подряд, а также в случае неисполнения АРЕНДАТОРОМ обязанностей, предусмотренных пунктом 5.2. настоящего договора.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4.1.2. Беспрепятственно посещать и обследовать земельные участки на предмет соблюдения земельного законодательства РФ.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4.1.3.  Изменять размер арендной платы в установленном порядке.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4.2. АРЕНДОДАТЕЛЬ обязан: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земельный участок, являющийся предметом договора.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4.2.3. В случае реорганизации АРЕНДАТОРА до истечения срока настоящего договора перезаключить договор с его правопреемником.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4.2.4.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ПРАВА И ОБЯЗАННОСТИ АРЕНДАТОРА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5.1. АРЕНДАТОР имеет право: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5.1.1. Использовать земельный участок в соответствии с целью и условиями его предоставления.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5.1.2. При условии уведомления арендодателя передавать свои арендные права в залог на период срока действия аренды данного земельного участка.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5.1.3. В любое время расторгнуть настоящий договор по своему желанию, направив арендодателю не менее чем за 30 (тридцать) дней письменное уведомление. Настоящий договор считается расторгнутым с даты сдачи земельного участка по акту приёма-передачи земельного участка.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 АРЕНДАТОР обязан: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5.2.2. Приступить к использованию земельного участка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5.2.3. Использовать полученный в аренду земельный участок в соответствии с целевым назначением и с соблюдением земельного и градостроительного законодательства РФ.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5.2.4.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5.2.5. Не нарушать права других землепользователей.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5.2.6. Обеспечивать арендодателю, органам государственного контроля свободный доступ на арендуемый земельный участок.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5.2.7. В случае изменения организационно-правового статуса, наименования юридического лица, его реквизитов или реорганизации, АРЕНДАТОР обязан в течение 10 (десяти) дней с даты внесения изменения направить об этом уведомление арендодателю.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5.2.8.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5.2.9. Передача земельного участка в субаренду допускается при условии уведомления арендодателя.</w:t>
      </w:r>
    </w:p>
    <w:p w:rsidR="00805125" w:rsidRPr="00805125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lastRenderedPageBreak/>
        <w:t>5.2.10. Обеспечивать реализацию прав третьих лих в соответствии с действующим законодательством.</w:t>
      </w:r>
    </w:p>
    <w:p w:rsidR="00403396" w:rsidRDefault="00805125" w:rsidP="00805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805125">
          <w:type w:val="continuous"/>
          <w:pgSz w:w="11909" w:h="16834"/>
          <w:pgMar w:top="568" w:right="851" w:bottom="709" w:left="1701" w:header="720" w:footer="720" w:gutter="0"/>
          <w:cols w:space="60"/>
          <w:noEndnote/>
          <w:docGrid w:linePitch="326"/>
        </w:sectPr>
      </w:pP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lastRenderedPageBreak/>
        <w:t>АРЕНДОДАТЕЛЬ: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Администрация Каргасокского района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636700, Томская область, с. Каргасок,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ул. Пушкина, 31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ИНН 7006000289, КПП 700601001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 xml:space="preserve">В Отделении Томск Банка России// УФК по 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Томской области, г. Томск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 xml:space="preserve">БИК 016902004; 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ОКТМО: Каргасокский район 69624000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Единый Казначейский счет 40102810245370000058</w:t>
      </w:r>
    </w:p>
    <w:p w:rsidR="00805125" w:rsidRPr="00805125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Казначейский счет 03100643000000016500</w:t>
      </w:r>
    </w:p>
    <w:p w:rsidR="00CC7C44" w:rsidRPr="0012313D" w:rsidRDefault="00805125" w:rsidP="00805125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805125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805125" w:rsidRDefault="00805125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805125" w:rsidRDefault="00805125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805125">
        <w:rPr>
          <w:sz w:val="22"/>
          <w:szCs w:val="22"/>
        </w:rPr>
        <w:t>2021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E40C95" w:rsidRPr="0012313D" w:rsidTr="00A23164">
        <w:trPr>
          <w:jc w:val="center"/>
        </w:trPr>
        <w:tc>
          <w:tcPr>
            <w:tcW w:w="562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E40C95" w:rsidRPr="0021324C" w:rsidRDefault="00E40C95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70:06:0100009:684</w:t>
            </w:r>
          </w:p>
        </w:tc>
        <w:tc>
          <w:tcPr>
            <w:tcW w:w="2412" w:type="dxa"/>
            <w:vAlign w:val="center"/>
          </w:tcPr>
          <w:p w:rsidR="00E40C95" w:rsidRPr="00121CC9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</w:t>
            </w:r>
            <w:r w:rsidR="00EE054E">
              <w:rPr>
                <w:sz w:val="16"/>
                <w:szCs w:val="16"/>
                <w:lang w:val="ru-RU"/>
              </w:rPr>
              <w:t>, ул. Мира</w:t>
            </w:r>
          </w:p>
        </w:tc>
        <w:tc>
          <w:tcPr>
            <w:tcW w:w="3684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</w:t>
            </w:r>
            <w:r w:rsidR="007C0C9A">
              <w:rPr>
                <w:sz w:val="16"/>
                <w:szCs w:val="16"/>
                <w:lang w:val="ru-RU"/>
              </w:rPr>
              <w:t>8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</w:t>
      </w:r>
      <w:r w:rsidR="00805125">
        <w:rPr>
          <w:sz w:val="22"/>
          <w:szCs w:val="22"/>
        </w:rPr>
        <w:t>___</w:t>
      </w:r>
      <w:r w:rsidR="00B76952">
        <w:rPr>
          <w:sz w:val="22"/>
          <w:szCs w:val="22"/>
        </w:rPr>
        <w:t>_</w:t>
      </w:r>
      <w:r w:rsidR="00805125">
        <w:rPr>
          <w:sz w:val="22"/>
          <w:szCs w:val="22"/>
        </w:rPr>
        <w:t xml:space="preserve"> от «____» ______ 2021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125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71FDE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39D06-BA3D-41C3-83E3-AB94D193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11</cp:revision>
  <cp:lastPrinted>2021-03-12T04:38:00Z</cp:lastPrinted>
  <dcterms:created xsi:type="dcterms:W3CDTF">2019-06-05T09:57:00Z</dcterms:created>
  <dcterms:modified xsi:type="dcterms:W3CDTF">2021-03-12T04:38:00Z</dcterms:modified>
</cp:coreProperties>
</file>