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BE" w:rsidRDefault="00C449BE">
      <w:pPr>
        <w:jc w:val="center"/>
        <w:outlineLvl w:val="0"/>
      </w:pPr>
      <w:r>
        <w:t>МУНИЦИПАЛЬНОЕ ОБРАЗОВАНИЕ «СРЕДНЕТЫМСКОЕ СЕЛЬСКОЕ ПОСЕЛЕНИЕ»</w:t>
      </w:r>
    </w:p>
    <w:p w:rsidR="00C449BE" w:rsidRDefault="00C449BE">
      <w:pPr>
        <w:jc w:val="center"/>
      </w:pPr>
      <w:r>
        <w:t>КАРГАСОКСКОГО РАЙОНА ТОМСКОЙ ОБЛАСТИ</w:t>
      </w:r>
    </w:p>
    <w:p w:rsidR="00C449BE" w:rsidRDefault="00C449BE">
      <w:pPr>
        <w:jc w:val="center"/>
      </w:pPr>
    </w:p>
    <w:p w:rsidR="00C449BE" w:rsidRDefault="00C449BE">
      <w:pPr>
        <w:jc w:val="center"/>
      </w:pPr>
      <w:r>
        <w:t>МУНИЦИПАЛЬНОЕ КАЗЕННОЕ УЧРЕЖДЕНИЕ</w:t>
      </w:r>
    </w:p>
    <w:p w:rsidR="00C449BE" w:rsidRDefault="00C449BE">
      <w:pPr>
        <w:jc w:val="center"/>
      </w:pPr>
    </w:p>
    <w:p w:rsidR="00C449BE" w:rsidRDefault="00C449BE">
      <w:pPr>
        <w:jc w:val="center"/>
        <w:outlineLvl w:val="0"/>
        <w:rPr>
          <w:b/>
        </w:rPr>
      </w:pPr>
      <w:r>
        <w:rPr>
          <w:b/>
        </w:rPr>
        <w:t>АДМИНИСТРАЦИЯ СРЕДНЕТЫМСКОГО СЕЛЬСКОГО ПОСЕЛЕНИЯ</w:t>
      </w:r>
    </w:p>
    <w:p w:rsidR="00C449BE" w:rsidRDefault="00C449BE">
      <w:pPr>
        <w:jc w:val="center"/>
        <w:rPr>
          <w:b/>
        </w:rPr>
      </w:pPr>
    </w:p>
    <w:p w:rsidR="00C449BE" w:rsidRDefault="00C449BE">
      <w:pPr>
        <w:jc w:val="center"/>
        <w:rPr>
          <w:b/>
        </w:rPr>
      </w:pPr>
    </w:p>
    <w:p w:rsidR="00C449BE" w:rsidRDefault="00C449BE">
      <w:pPr>
        <w:jc w:val="center"/>
        <w:outlineLvl w:val="0"/>
        <w:rPr>
          <w:b/>
          <w:sz w:val="28"/>
          <w:szCs w:val="28"/>
        </w:rPr>
      </w:pPr>
      <w:r>
        <w:rPr>
          <w:b/>
          <w:sz w:val="28"/>
          <w:szCs w:val="28"/>
        </w:rPr>
        <w:t>ПОСТАНОВЛЕНИЕ</w:t>
      </w:r>
    </w:p>
    <w:p w:rsidR="00C449BE" w:rsidRDefault="00C449BE">
      <w:pPr>
        <w:rPr>
          <w:b/>
          <w:sz w:val="28"/>
          <w:szCs w:val="28"/>
        </w:rPr>
      </w:pPr>
    </w:p>
    <w:p w:rsidR="00C449BE" w:rsidRDefault="00C449BE">
      <w:pPr>
        <w:rPr>
          <w:b/>
        </w:rPr>
      </w:pPr>
    </w:p>
    <w:p w:rsidR="00C449BE" w:rsidRDefault="00C449BE">
      <w:pPr>
        <w:ind w:left="360" w:hanging="360"/>
      </w:pPr>
      <w:r>
        <w:t>01.10.2013                                                                                                                         №  44</w:t>
      </w:r>
    </w:p>
    <w:p w:rsidR="00C449BE" w:rsidRDefault="00C449BE">
      <w:pPr>
        <w:jc w:val="both"/>
      </w:pPr>
      <w:r>
        <w:t>п. Молодежный</w:t>
      </w:r>
    </w:p>
    <w:p w:rsidR="00C449BE" w:rsidRDefault="00C449BE">
      <w:pPr>
        <w:rPr>
          <w:b/>
          <w:sz w:val="20"/>
          <w:szCs w:val="20"/>
        </w:rPr>
      </w:pPr>
    </w:p>
    <w:p w:rsidR="00C449BE" w:rsidRDefault="00C449BE">
      <w:pPr>
        <w:rPr>
          <w:b/>
          <w:sz w:val="20"/>
          <w:szCs w:val="20"/>
        </w:rPr>
      </w:pPr>
    </w:p>
    <w:p w:rsidR="00C449BE" w:rsidRDefault="00C449BE">
      <w:pPr>
        <w:pStyle w:val="Header"/>
        <w:tabs>
          <w:tab w:val="clear" w:pos="4677"/>
          <w:tab w:val="clear" w:pos="9355"/>
        </w:tabs>
      </w:pPr>
      <w:r>
        <w:t xml:space="preserve">Об утверждении Порядка предоставления </w:t>
      </w:r>
    </w:p>
    <w:p w:rsidR="00C449BE" w:rsidRDefault="00C449BE">
      <w:r>
        <w:t xml:space="preserve">субсидий   юридическим   лицам (за исключением </w:t>
      </w:r>
    </w:p>
    <w:p w:rsidR="00C449BE" w:rsidRDefault="00C449BE">
      <w:r>
        <w:t xml:space="preserve">субсидий муниципальным учреждениям), </w:t>
      </w:r>
    </w:p>
    <w:p w:rsidR="00C449BE" w:rsidRDefault="00C449BE">
      <w:r>
        <w:t xml:space="preserve"> индивидуальным предпринимателям, </w:t>
      </w:r>
    </w:p>
    <w:p w:rsidR="00C449BE" w:rsidRDefault="00C449BE">
      <w:r>
        <w:t xml:space="preserve">физическим лицам в целях возмещения затрат, </w:t>
      </w:r>
    </w:p>
    <w:p w:rsidR="00C449BE" w:rsidRDefault="00C449BE">
      <w:r>
        <w:t xml:space="preserve">связанных с организацией перевозки водным транспортом  </w:t>
      </w:r>
    </w:p>
    <w:p w:rsidR="00C449BE" w:rsidRDefault="00C449BE">
      <w:r>
        <w:t xml:space="preserve"> рулонного сена для личных подсобных хозяйств </w:t>
      </w:r>
    </w:p>
    <w:p w:rsidR="00C449BE" w:rsidRDefault="00C449BE">
      <w:r>
        <w:t>Среднетымского сельского поселения на 2013г.</w:t>
      </w:r>
    </w:p>
    <w:p w:rsidR="00C449BE" w:rsidRDefault="00C449BE"/>
    <w:p w:rsidR="00C449BE" w:rsidRDefault="00C449BE"/>
    <w:p w:rsidR="00C449BE" w:rsidRDefault="00C449BE">
      <w:r>
        <w:t xml:space="preserve">         В целях урегулирования отношений, связанных с предоставлением субсидий из бюджета муниципального образования «Среднетымское сельское поселение» в соответствии со ст. 78 Бюджетного кодекса Российской Федерации, Решением Совета  Среднетымского сельского поселения   от 27.12.2012 №  7 «О бюджете муниципального образования «Среднетымское сельское поселение» на 2013 год </w:t>
      </w:r>
    </w:p>
    <w:p w:rsidR="00C449BE" w:rsidRDefault="00C449BE"/>
    <w:p w:rsidR="00C449BE" w:rsidRDefault="00C449BE">
      <w:pPr>
        <w:rPr>
          <w:b/>
        </w:rPr>
      </w:pPr>
      <w:r>
        <w:rPr>
          <w:b/>
        </w:rPr>
        <w:t>ПОСТАНОВЛЯЮ:</w:t>
      </w:r>
    </w:p>
    <w:p w:rsidR="00C449BE" w:rsidRDefault="00C449BE">
      <w:pPr>
        <w:rPr>
          <w:b/>
        </w:rPr>
      </w:pPr>
    </w:p>
    <w:p w:rsidR="00C449BE" w:rsidRDefault="00C449BE" w:rsidP="00532FCA">
      <w:pPr>
        <w:numPr>
          <w:ilvl w:val="0"/>
          <w:numId w:val="5"/>
        </w:numPr>
      </w:pPr>
      <w:r>
        <w:t>Утвердить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в целях возмещения затрат, связанных с организацией перевозки водным транспортом  рулонного сена для личных подсобных хозяйств Среднетымского сельского поселения на 2013г. согласно приложению к настоящему постановлению</w:t>
      </w:r>
    </w:p>
    <w:p w:rsidR="00C449BE" w:rsidRDefault="00C449BE" w:rsidP="009228CF">
      <w:pPr>
        <w:ind w:left="360"/>
      </w:pPr>
      <w:r>
        <w:t>2. Срок действия настоящего Постановления до 31.12.2013года.</w:t>
      </w:r>
    </w:p>
    <w:p w:rsidR="00C449BE" w:rsidRDefault="00C449BE" w:rsidP="009228CF">
      <w:pPr>
        <w:ind w:left="360"/>
      </w:pPr>
      <w:r>
        <w:t>3.Опубликовать настоящее постановление в печатном средстве массовой информации «Официальные ведомости».</w:t>
      </w:r>
    </w:p>
    <w:p w:rsidR="00C449BE" w:rsidRDefault="00C449BE" w:rsidP="009228CF">
      <w:pPr>
        <w:ind w:left="360"/>
      </w:pPr>
      <w:r>
        <w:t xml:space="preserve">4. Контроль  за исполнением настоящего постановления оставляю за собой. </w:t>
      </w:r>
    </w:p>
    <w:p w:rsidR="00C449BE" w:rsidRDefault="00C449BE"/>
    <w:p w:rsidR="00C449BE" w:rsidRDefault="00C449BE"/>
    <w:p w:rsidR="00C449BE" w:rsidRDefault="00C449BE" w:rsidP="00B0733E">
      <w:pPr>
        <w:jc w:val="center"/>
      </w:pPr>
      <w:r>
        <w:t>Глава  Среднетымского сельского поселения                                      Т.А. Яковенко</w:t>
      </w:r>
    </w:p>
    <w:p w:rsidR="00C449BE" w:rsidRDefault="00C449BE"/>
    <w:p w:rsidR="00C449BE" w:rsidRDefault="00C449BE"/>
    <w:p w:rsidR="00C449BE" w:rsidRDefault="00C449BE">
      <w:pPr>
        <w:rPr>
          <w:sz w:val="20"/>
          <w:szCs w:val="20"/>
        </w:rPr>
      </w:pPr>
    </w:p>
    <w:p w:rsidR="00C449BE" w:rsidRDefault="00C449BE">
      <w:pPr>
        <w:rPr>
          <w:sz w:val="20"/>
          <w:szCs w:val="20"/>
        </w:rPr>
      </w:pPr>
    </w:p>
    <w:p w:rsidR="00C449BE" w:rsidRDefault="00C449BE">
      <w:pPr>
        <w:rPr>
          <w:sz w:val="20"/>
          <w:szCs w:val="20"/>
        </w:rPr>
      </w:pPr>
    </w:p>
    <w:p w:rsidR="00C449BE" w:rsidRDefault="00C449BE">
      <w:pPr>
        <w:rPr>
          <w:sz w:val="20"/>
          <w:szCs w:val="20"/>
        </w:rPr>
      </w:pPr>
      <w:r>
        <w:rPr>
          <w:sz w:val="20"/>
          <w:szCs w:val="20"/>
        </w:rPr>
        <w:t>О.В.Зарубина</w:t>
      </w:r>
    </w:p>
    <w:p w:rsidR="00C449BE" w:rsidRDefault="00C449BE">
      <w:pPr>
        <w:rPr>
          <w:sz w:val="20"/>
          <w:szCs w:val="20"/>
        </w:rPr>
      </w:pPr>
      <w:r>
        <w:rPr>
          <w:sz w:val="20"/>
          <w:szCs w:val="20"/>
        </w:rPr>
        <w:t>44-142</w:t>
      </w:r>
    </w:p>
    <w:p w:rsidR="00C449BE" w:rsidRDefault="00C449BE"/>
    <w:p w:rsidR="00C449BE" w:rsidRDefault="00C449BE" w:rsidP="00B0733E">
      <w:pPr>
        <w:jc w:val="right"/>
      </w:pPr>
      <w:r>
        <w:t xml:space="preserve"> Приложение № 1</w:t>
      </w:r>
    </w:p>
    <w:p w:rsidR="00C449BE" w:rsidRDefault="00C449BE">
      <w:pPr>
        <w:jc w:val="right"/>
      </w:pPr>
      <w:r>
        <w:t>к постановлению Главы Среднетымского</w:t>
      </w:r>
    </w:p>
    <w:p w:rsidR="00C449BE" w:rsidRDefault="00C449BE">
      <w:pPr>
        <w:jc w:val="right"/>
      </w:pPr>
      <w:r>
        <w:t xml:space="preserve"> сельского поселения </w:t>
      </w:r>
    </w:p>
    <w:p w:rsidR="00C449BE" w:rsidRDefault="00C449BE">
      <w:pPr>
        <w:jc w:val="right"/>
      </w:pPr>
      <w:r>
        <w:t>от «01» октября 2013г. № 44</w:t>
      </w:r>
    </w:p>
    <w:p w:rsidR="00C449BE" w:rsidRDefault="00C449BE">
      <w:pPr>
        <w:jc w:val="right"/>
      </w:pPr>
    </w:p>
    <w:p w:rsidR="00C449BE" w:rsidRDefault="00C449BE">
      <w:pPr>
        <w:jc w:val="center"/>
        <w:rPr>
          <w:b/>
          <w:bCs/>
        </w:rPr>
      </w:pPr>
      <w:r>
        <w:rPr>
          <w:b/>
          <w:bCs/>
        </w:rPr>
        <w:t xml:space="preserve">ПОРЯДОК </w:t>
      </w:r>
    </w:p>
    <w:p w:rsidR="00C449BE" w:rsidRPr="009228CF" w:rsidRDefault="00C449BE" w:rsidP="009228CF">
      <w:pPr>
        <w:pStyle w:val="Header"/>
        <w:tabs>
          <w:tab w:val="clear" w:pos="4677"/>
          <w:tab w:val="clear" w:pos="9355"/>
        </w:tabs>
        <w:jc w:val="center"/>
        <w:rPr>
          <w:b/>
        </w:rPr>
      </w:pPr>
      <w:r w:rsidRPr="009228CF">
        <w:rPr>
          <w:b/>
        </w:rPr>
        <w:t xml:space="preserve">предоставления субсидий   юридическим   лицам (за исключением субсидий муниципальным учреждениям),  индивидуальным предпринимателям, физическим лицам в целях возмещения затрат, связанных с оказанием транспортных услуг по </w:t>
      </w:r>
      <w:r>
        <w:rPr>
          <w:b/>
        </w:rPr>
        <w:t xml:space="preserve">организации перевозки </w:t>
      </w:r>
      <w:r w:rsidRPr="009228CF">
        <w:rPr>
          <w:b/>
        </w:rPr>
        <w:t xml:space="preserve"> рулонного сена</w:t>
      </w:r>
      <w:r>
        <w:rPr>
          <w:b/>
        </w:rPr>
        <w:t xml:space="preserve"> водным транспортом</w:t>
      </w:r>
      <w:r w:rsidRPr="009228CF">
        <w:rPr>
          <w:b/>
        </w:rPr>
        <w:t xml:space="preserve"> для личных подсобных хозяйств Среднетымского сельского поселения на 2013г.</w:t>
      </w:r>
    </w:p>
    <w:p w:rsidR="00C449BE" w:rsidRDefault="00C449BE">
      <w:pPr>
        <w:jc w:val="center"/>
        <w:rPr>
          <w:b/>
          <w:bCs/>
        </w:rPr>
      </w:pPr>
    </w:p>
    <w:p w:rsidR="00C449BE" w:rsidRDefault="00C449BE">
      <w:r>
        <w:t xml:space="preserve">1.    </w:t>
      </w:r>
      <w:r w:rsidRPr="009228CF">
        <w:t xml:space="preserve">Субсидии   юридическим   лицам (за исключением субсидий муниципальным учреждениям),  индивидуальным предпринимателям, физическим лицам </w:t>
      </w:r>
      <w:r>
        <w:t xml:space="preserve">(далее по тексту–организация перевозчик) предоставляются </w:t>
      </w:r>
      <w:r w:rsidRPr="009228CF">
        <w:t xml:space="preserve">в целях возмещения затрат, </w:t>
      </w:r>
      <w:r>
        <w:t xml:space="preserve">непосредственно </w:t>
      </w:r>
      <w:r w:rsidRPr="009228CF">
        <w:t xml:space="preserve">связанных с </w:t>
      </w:r>
      <w:r>
        <w:t xml:space="preserve">организацией перевозки </w:t>
      </w:r>
      <w:r w:rsidRPr="009228CF">
        <w:t xml:space="preserve"> рулонного сена </w:t>
      </w:r>
      <w:r>
        <w:t xml:space="preserve">водным транспортом </w:t>
      </w:r>
      <w:r w:rsidRPr="009228CF">
        <w:t>для личных подсобных хозяйств Среднетымского сельского поселения</w:t>
      </w:r>
      <w:r>
        <w:t xml:space="preserve">. </w:t>
      </w:r>
    </w:p>
    <w:p w:rsidR="00C449BE" w:rsidRDefault="00C449BE">
      <w:r>
        <w:t>2.    Под субсидиями в настоящем Порядке понимается безвозмездное и безвозвратное предоставление денежных средств из бюджета поселения получателю субсидии в целях возмещения затрат по организации перевозки водным транспортом рулонного сена для личных подсобных хозяйств Среднетымского сельского поселения.</w:t>
      </w:r>
    </w:p>
    <w:p w:rsidR="00C449BE" w:rsidRDefault="00C449BE" w:rsidP="00C01C4B">
      <w:pPr>
        <w:pStyle w:val="BodyTextIndent"/>
        <w:ind w:left="0" w:firstLine="0"/>
      </w:pPr>
      <w:r>
        <w:t>3.    Субсидии предоставляются из средств, запланированных в бюджете муниципального образования  Среднетымское сельское поселение в соответствии с бюджетной росписью в пределах бюджетных ассигнований и лимитов бюджетных обязательств.</w:t>
      </w:r>
    </w:p>
    <w:p w:rsidR="00C449BE" w:rsidRDefault="00C449BE">
      <w:pPr>
        <w:pStyle w:val="BodyTextIndent"/>
        <w:ind w:left="0" w:firstLine="0"/>
      </w:pPr>
      <w:r>
        <w:t>4.   Право на получение субсидий имеют юридические лица, индивидуальные предприниматели, физические лица, осуществляющие транспортные услуги по перевозке  грузов водным транспортом. Критериями отбора перевозчиков имеющих право на получение субсидии из бюджета муниципального образования «Среднетымское сельское поселение» являются:</w:t>
      </w:r>
    </w:p>
    <w:p w:rsidR="00C449BE" w:rsidRDefault="00C449BE">
      <w:pPr>
        <w:pStyle w:val="BodyTextIndent"/>
        <w:ind w:left="0" w:firstLine="0"/>
      </w:pPr>
      <w:r>
        <w:t xml:space="preserve"> 1.) осуществление юридическим лицом, индивидуальным предпринимателем, физическим лицом деятельности по перевозке грузов водным транспортом.</w:t>
      </w:r>
    </w:p>
    <w:p w:rsidR="00C449BE" w:rsidRDefault="00C449BE">
      <w:pPr>
        <w:pStyle w:val="BodyTextIndent"/>
        <w:ind w:left="0" w:firstLine="0"/>
      </w:pPr>
      <w:r>
        <w:t>2.) непроведение  ликвидации юридического лица и отсутствие решения арбитражного суда о признании юридического лица, индивидуального предпринимателя банкротом.</w:t>
      </w:r>
    </w:p>
    <w:p w:rsidR="00C449BE" w:rsidRDefault="00C449BE" w:rsidP="00C01C4B">
      <w:pPr>
        <w:pStyle w:val="BodyTextIndent"/>
      </w:pPr>
      <w:r>
        <w:t xml:space="preserve"> 5. Размер субсидии определяется из фактических расходов по транспортной доставке рулонного сена для ЛПХ организаций оказывающей транспортные услуги.</w:t>
      </w:r>
    </w:p>
    <w:p w:rsidR="00C449BE" w:rsidRDefault="00C449BE">
      <w:pPr>
        <w:pStyle w:val="BodyTextIndent"/>
        <w:ind w:left="0" w:firstLine="0"/>
      </w:pPr>
      <w:r>
        <w:t>6.   Для получения субсидии получатели субсидии оказывающие транспортные услуги по грузов водным транспортом  необходимо предоставить в Администрацию Среднетымского сельского поселения следующие документы:</w:t>
      </w:r>
    </w:p>
    <w:p w:rsidR="00C449BE" w:rsidRDefault="00C449BE">
      <w:pPr>
        <w:pStyle w:val="BodyTextIndent"/>
        <w:numPr>
          <w:ilvl w:val="1"/>
          <w:numId w:val="2"/>
        </w:numPr>
      </w:pPr>
      <w:r>
        <w:t>Заявление, подписанное руководителем организации- перевозчика  и заверенное печатью, с просьбой предоставить субсидию с указанием расчетного(лицевого) счета для перечисления денежных средств и объема требуемых средств;</w:t>
      </w:r>
    </w:p>
    <w:p w:rsidR="00C449BE" w:rsidRDefault="00C449BE">
      <w:pPr>
        <w:pStyle w:val="BodyTextIndent"/>
        <w:numPr>
          <w:ilvl w:val="1"/>
          <w:numId w:val="2"/>
        </w:numPr>
      </w:pPr>
      <w:r>
        <w:t>учредительные документы или их копии, заверенные руководителем организации перевозчика</w:t>
      </w:r>
    </w:p>
    <w:p w:rsidR="00C449BE" w:rsidRDefault="00C449BE">
      <w:pPr>
        <w:pStyle w:val="BodyTextIndent"/>
        <w:numPr>
          <w:ilvl w:val="1"/>
          <w:numId w:val="2"/>
        </w:numPr>
      </w:pPr>
      <w:r>
        <w:t>выписку (или копию выписки из единого государственного реестра юридических лиц (или единого государственного реестра индивидуальных предпринимателей), выданную не ранее, чем за 6 календарных месяцев до даты обращения организации перевозчика;</w:t>
      </w:r>
    </w:p>
    <w:p w:rsidR="00C449BE" w:rsidRDefault="00C449BE">
      <w:pPr>
        <w:pStyle w:val="BodyTextIndent"/>
        <w:numPr>
          <w:ilvl w:val="1"/>
          <w:numId w:val="2"/>
        </w:numPr>
      </w:pPr>
      <w:r>
        <w:t xml:space="preserve">счет –фактуру на оплату услуг с актом выполненных работ на выполненные услуги;  </w:t>
      </w:r>
    </w:p>
    <w:p w:rsidR="00C449BE" w:rsidRDefault="00C449BE">
      <w:pPr>
        <w:pStyle w:val="BodyTextIndent"/>
        <w:numPr>
          <w:ilvl w:val="1"/>
          <w:numId w:val="2"/>
        </w:numPr>
      </w:pPr>
      <w:r>
        <w:t>договор на выполнение услуг.</w:t>
      </w:r>
    </w:p>
    <w:p w:rsidR="00C449BE" w:rsidRDefault="00C449BE">
      <w:pPr>
        <w:pStyle w:val="BodyTextIndent"/>
      </w:pPr>
    </w:p>
    <w:p w:rsidR="00C449BE" w:rsidRDefault="00C449BE">
      <w:pPr>
        <w:pStyle w:val="BodyTextIndent"/>
        <w:ind w:left="0" w:firstLine="0"/>
      </w:pPr>
      <w:r>
        <w:t>7.   В случае соответствия организации перевозчика требованиям настоящего Порядка и предоставления всех необходимых документов перечисление субсидии производится единовременно в безналичном порядке путем перечисления денежных средств на счет организации перевозчика в срок, не позднее десяти календарных дней с даты подачи организацией перевозчиком заявления и документов согласно пункту 6 настоящего Порядка.</w:t>
      </w:r>
    </w:p>
    <w:p w:rsidR="00C449BE" w:rsidRDefault="00C449BE">
      <w:pPr>
        <w:pStyle w:val="BodyTextIndent"/>
        <w:ind w:left="0" w:firstLine="0"/>
      </w:pPr>
      <w:r>
        <w:t>8.</w:t>
      </w:r>
      <w:r w:rsidRPr="004960C0">
        <w:t xml:space="preserve"> </w:t>
      </w:r>
      <w:r>
        <w:t xml:space="preserve">Администрация Среднетымского сельского поселения </w:t>
      </w:r>
      <w:r w:rsidRPr="00570C15">
        <w:t>вправе в любое время проверить первичные и другие бухгалтерские документы, подтверждающие произведенные затраты  получателя субсидии.</w:t>
      </w:r>
    </w:p>
    <w:p w:rsidR="00C449BE" w:rsidRDefault="00C449BE" w:rsidP="00E910A9">
      <w:pPr>
        <w:pStyle w:val="BodyTextIndent"/>
        <w:ind w:left="0"/>
      </w:pPr>
      <w:r>
        <w:t xml:space="preserve">            9. Организация перевозчик обязана возвратить средства перечисленной субсидии  в течении 10 рабочих дней с момента получения мотивированного уведомления Администрации Среднетымского сельского поселения в следующих случаях:</w:t>
      </w:r>
    </w:p>
    <w:p w:rsidR="00C449BE" w:rsidRDefault="00C449BE" w:rsidP="00B0733E">
      <w:pPr>
        <w:pStyle w:val="BodyTextIndent"/>
        <w:ind w:left="0" w:firstLine="0"/>
      </w:pPr>
      <w:r>
        <w:t xml:space="preserve">  1) выявление несоответствия посредника критериям, указанным в п.4 настоящего порядка; </w:t>
      </w:r>
    </w:p>
    <w:p w:rsidR="00C449BE" w:rsidRDefault="00C449BE" w:rsidP="00B0733E">
      <w:pPr>
        <w:pStyle w:val="BodyTextIndent"/>
        <w:ind w:left="0" w:firstLine="0"/>
      </w:pPr>
      <w:r>
        <w:t xml:space="preserve">  2) выявление несоответствия документов указанных в п.6 настоящего порядка фактическим обстоятельствам - в сумме предоставленной субсидии;</w:t>
      </w:r>
    </w:p>
    <w:p w:rsidR="00C449BE" w:rsidRDefault="00C449BE" w:rsidP="00B0733E">
      <w:pPr>
        <w:pStyle w:val="BodyTextIndent"/>
        <w:ind w:left="0" w:firstLine="0"/>
      </w:pPr>
      <w:r>
        <w:t>10.   Возврат субсидии осуществляются на расчетный счет бюджета МО «Среднетымское сельское поселение»</w:t>
      </w:r>
    </w:p>
    <w:p w:rsidR="00C449BE" w:rsidRDefault="00C449BE">
      <w:pPr>
        <w:ind w:left="720"/>
      </w:pPr>
    </w:p>
    <w:p w:rsidR="00C449BE" w:rsidRDefault="00C449BE">
      <w:pPr>
        <w:ind w:left="360"/>
      </w:pPr>
    </w:p>
    <w:p w:rsidR="00C449BE" w:rsidRDefault="00C449BE"/>
    <w:p w:rsidR="00C449BE" w:rsidRDefault="00C449BE"/>
    <w:p w:rsidR="00C449BE" w:rsidRDefault="00C449BE"/>
    <w:p w:rsidR="00C449BE" w:rsidRDefault="00C449BE"/>
    <w:p w:rsidR="00C449BE" w:rsidRDefault="00C449BE"/>
    <w:sectPr w:rsidR="00C449BE" w:rsidSect="00F372B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9BE" w:rsidRDefault="00C449BE">
      <w:r>
        <w:separator/>
      </w:r>
    </w:p>
  </w:endnote>
  <w:endnote w:type="continuationSeparator" w:id="0">
    <w:p w:rsidR="00C449BE" w:rsidRDefault="00C44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9BE" w:rsidRDefault="00C449BE">
      <w:r>
        <w:separator/>
      </w:r>
    </w:p>
  </w:footnote>
  <w:footnote w:type="continuationSeparator" w:id="0">
    <w:p w:rsidR="00C449BE" w:rsidRDefault="00C44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BE" w:rsidRDefault="00C449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9BE" w:rsidRDefault="00C449B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BE" w:rsidRDefault="00C449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449BE" w:rsidRDefault="00C449B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CA5"/>
    <w:multiLevelType w:val="hybridMultilevel"/>
    <w:tmpl w:val="949EF042"/>
    <w:lvl w:ilvl="0" w:tplc="CF081052">
      <w:start w:val="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7A7356"/>
    <w:multiLevelType w:val="hybridMultilevel"/>
    <w:tmpl w:val="995AB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AD24D2"/>
    <w:multiLevelType w:val="hybridMultilevel"/>
    <w:tmpl w:val="F32EEAE2"/>
    <w:lvl w:ilvl="0" w:tplc="0419000F">
      <w:start w:val="1"/>
      <w:numFmt w:val="decimal"/>
      <w:lvlText w:val="%1."/>
      <w:lvlJc w:val="left"/>
      <w:pPr>
        <w:tabs>
          <w:tab w:val="num" w:pos="720"/>
        </w:tabs>
        <w:ind w:left="720" w:hanging="360"/>
      </w:pPr>
      <w:rPr>
        <w:rFonts w:cs="Times New Roman" w:hint="default"/>
      </w:rPr>
    </w:lvl>
    <w:lvl w:ilvl="1" w:tplc="63BC7894">
      <w:start w:val="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FEF30BC"/>
    <w:multiLevelType w:val="hybridMultilevel"/>
    <w:tmpl w:val="129C310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D5658F7"/>
    <w:multiLevelType w:val="hybridMultilevel"/>
    <w:tmpl w:val="C214341A"/>
    <w:lvl w:ilvl="0" w:tplc="29D6672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FCA"/>
    <w:rsid w:val="001478C3"/>
    <w:rsid w:val="002524E1"/>
    <w:rsid w:val="004960C0"/>
    <w:rsid w:val="00532FCA"/>
    <w:rsid w:val="00570C15"/>
    <w:rsid w:val="008C0CB3"/>
    <w:rsid w:val="009228CF"/>
    <w:rsid w:val="00B0733E"/>
    <w:rsid w:val="00B22E26"/>
    <w:rsid w:val="00C01C4B"/>
    <w:rsid w:val="00C449BE"/>
    <w:rsid w:val="00CF3A60"/>
    <w:rsid w:val="00DC18E8"/>
    <w:rsid w:val="00DE2D46"/>
    <w:rsid w:val="00E44BE1"/>
    <w:rsid w:val="00E910A9"/>
    <w:rsid w:val="00F24398"/>
    <w:rsid w:val="00F372B8"/>
    <w:rsid w:val="00FC37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E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E44BE1"/>
    <w:pPr>
      <w:ind w:left="720" w:hanging="720"/>
    </w:pPr>
  </w:style>
  <w:style w:type="character" w:customStyle="1" w:styleId="BodyTextIndentChar">
    <w:name w:val="Body Text Indent Char"/>
    <w:basedOn w:val="DefaultParagraphFont"/>
    <w:link w:val="BodyTextIndent"/>
    <w:uiPriority w:val="99"/>
    <w:semiHidden/>
    <w:rsid w:val="00FB4D86"/>
    <w:rPr>
      <w:sz w:val="24"/>
      <w:szCs w:val="24"/>
    </w:rPr>
  </w:style>
  <w:style w:type="character" w:customStyle="1" w:styleId="a">
    <w:name w:val="Основной текст с отступом Знак"/>
    <w:basedOn w:val="DefaultParagraphFont"/>
    <w:uiPriority w:val="99"/>
    <w:semiHidden/>
    <w:rsid w:val="00E44BE1"/>
    <w:rPr>
      <w:rFonts w:cs="Times New Roman"/>
      <w:sz w:val="24"/>
      <w:szCs w:val="24"/>
    </w:rPr>
  </w:style>
  <w:style w:type="paragraph" w:styleId="Header">
    <w:name w:val="header"/>
    <w:basedOn w:val="Normal"/>
    <w:link w:val="HeaderChar"/>
    <w:uiPriority w:val="99"/>
    <w:semiHidden/>
    <w:rsid w:val="00E44BE1"/>
    <w:pPr>
      <w:tabs>
        <w:tab w:val="center" w:pos="4677"/>
        <w:tab w:val="right" w:pos="9355"/>
      </w:tabs>
    </w:pPr>
  </w:style>
  <w:style w:type="character" w:customStyle="1" w:styleId="HeaderChar">
    <w:name w:val="Header Char"/>
    <w:basedOn w:val="DefaultParagraphFont"/>
    <w:link w:val="Header"/>
    <w:uiPriority w:val="99"/>
    <w:semiHidden/>
    <w:rsid w:val="00FB4D86"/>
    <w:rPr>
      <w:sz w:val="24"/>
      <w:szCs w:val="24"/>
    </w:rPr>
  </w:style>
  <w:style w:type="character" w:customStyle="1" w:styleId="a0">
    <w:name w:val="Верхний колонтитул Знак"/>
    <w:basedOn w:val="DefaultParagraphFont"/>
    <w:uiPriority w:val="99"/>
    <w:semiHidden/>
    <w:rsid w:val="00E44BE1"/>
    <w:rPr>
      <w:rFonts w:cs="Times New Roman"/>
      <w:sz w:val="24"/>
      <w:szCs w:val="24"/>
    </w:rPr>
  </w:style>
  <w:style w:type="character" w:styleId="PageNumber">
    <w:name w:val="page number"/>
    <w:basedOn w:val="DefaultParagraphFont"/>
    <w:uiPriority w:val="99"/>
    <w:semiHidden/>
    <w:rsid w:val="00E44B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902</Words>
  <Characters>5145</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представлен Главой сельского поселения</dc:title>
  <dc:subject/>
  <dc:creator>COMPUTER</dc:creator>
  <cp:keywords/>
  <dc:description/>
  <cp:lastModifiedBy>COMPUTER</cp:lastModifiedBy>
  <cp:revision>3</cp:revision>
  <cp:lastPrinted>2013-10-17T02:45:00Z</cp:lastPrinted>
  <dcterms:created xsi:type="dcterms:W3CDTF">2013-10-17T02:36:00Z</dcterms:created>
  <dcterms:modified xsi:type="dcterms:W3CDTF">2013-10-17T02:46:00Z</dcterms:modified>
</cp:coreProperties>
</file>